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54,220,960.00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3.17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275,557.02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546,883.50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54,737,916.00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1.0095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44,290,134.49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80.43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44,290,134.49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80.43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10,001,660.50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18.16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654,389.95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122,702.28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55,068,887.22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10,001,660.50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4,954,794.49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4,256,915.07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4,219,364.38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4,183,764.38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4,151,095.89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4,115,413.70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4,083,342.47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4,054,092.05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3,995,939.73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7.30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r>
        <w:rPr>
          <w:rFonts w:ascii="宋体" w:hAnsi="宋体"/>
          <w:szCs w:val="21"/>
        </w:rPr>
        <w:t>21眉府01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22凉山发展MTN001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07F4A08"/>
    <w:rsid w:val="33B342D6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2022-10-18T08:54:51Z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F26C457310D04B7C9911EB40F48F1210</vt:lpwstr>
  </property>
</Properties>
</file>