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四川银行定开系列6个月13号净值型理财产品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2022年第3季度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自2022-07-01起至2022-09-30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四川银行定开系列6个月13号净值型理财产品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2022-03-16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53,522,000.00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2022-07-01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2022-09-30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2.06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2022-07-01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2022-09-30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120,102.58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446,844.39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53,545,538.17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1.0004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42,377,066.03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79.09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42,377,066.03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79.09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11,001,826.56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20.53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115,319.18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0.22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83,696.05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0.16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53,577,907.82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11,001,826.56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22峨眉01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4,279,210.96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4,241,194.52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4,219,364.38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4,143,167.12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22港荣投资MTN001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4,124,382.47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22自贡城投SCP001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4,094,175.34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4,092,065.75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4,011,232.88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3,995,939.73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7.46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</w:t>
      </w:r>
      <w:bookmarkStart w:id="5" w:name="_GoBack"/>
      <w:bookmarkEnd w:id="5"/>
      <w:r>
        <w:rPr>
          <w:rFonts w:hint="eastAsia" w:ascii="宋体" w:hAnsi="宋体"/>
          <w:szCs w:val="21"/>
          <w:lang w:val="en-US" w:eastAsia="zh-CN"/>
        </w:rPr>
        <w:t>22凉山发展MTN001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2022-10-15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9913188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iPriority="22" w:name="Strong"/>
    <w:lsdException w:qFormat="1" w:uiPriority="20" w:name="Emphasis"/>
    <w:lsdException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4</Pages>
  <Words>292</Words>
  <Characters>1665</Characters>
  <Lines>13</Lines>
  <Paragraphs>3</Paragraphs>
  <TotalTime>0</TotalTime>
  <ScaleCrop>false</ScaleCrop>
  <LinksUpToDate>false</LinksUpToDate>
  <CharactersWithSpaces>1954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2022-10-18T08:24:31Z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DA7B635E0E2840B99FE6C5E64C1AE95A</vt:lpwstr>
  </property>
</Properties>
</file>