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239,081,000.00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7.99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657,811.16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2,034,826.96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241,882,505.72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1.0799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228,641,949.40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92.24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228,641,949.40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92.24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18,006,751.44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613,969.22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612,492.85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247,875,162.91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24龙驰01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21,460,532.88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18,352,326.58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18,006,751.44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16,866,410.96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15,484,443.72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14,788,191.08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12,181,117.81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12,151,288.52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24眉控02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10,232,369.86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24浦发银行CD082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9,870,119.62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4.08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hint="eastAsia" w:asciiTheme="minorEastAsia" w:hAnsiTheme="minorEastAsia" w:eastAsiaTheme="minorEastAsia"/>
          <w:szCs w:val="21"/>
          <w:lang w:eastAsia="zh-CN"/>
        </w:rPr>
        <w:t>21眉府01、</w:t>
      </w:r>
      <w:r>
        <w:rPr>
          <w:rFonts w:ascii="宋体" w:hAnsi="宋体"/>
          <w:szCs w:val="21"/>
        </w:rPr>
        <w:t>22凉山发展MTN001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21攀国投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4D45E33"/>
    <w:rsid w:val="23A551E4"/>
    <w:rsid w:val="34D90892"/>
    <w:rsid w:val="3E9107F2"/>
    <w:rsid w:val="690609E8"/>
    <w:rsid w:val="76A47A3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2024-07-16T08:46:30Z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D6F445FD9AE84CD587032D88DC8D9D53</vt:lpwstr>
  </property>
</Properties>
</file>